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83802" w14:textId="4A21571B" w:rsidR="00CB4246" w:rsidRPr="00C75FC5" w:rsidRDefault="00CB4246" w:rsidP="00CB424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C75FC5" w:rsidRPr="00C75FC5">
        <w:rPr>
          <w:rFonts w:cs="Arial"/>
          <w:b/>
          <w:sz w:val="24"/>
          <w:szCs w:val="24"/>
        </w:rPr>
        <w:t>R4-1914684</w:t>
      </w:r>
      <w:bookmarkStart w:id="0" w:name="_GoBack"/>
      <w:bookmarkEnd w:id="0"/>
    </w:p>
    <w:p w14:paraId="3FD4717D" w14:textId="2FE94FE3" w:rsidR="00AB0B0E" w:rsidRPr="001623D2" w:rsidRDefault="00CB4246" w:rsidP="00CB424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 18 November – 22 November 2019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5CE0DD2A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B06BAC" w:rsidRPr="00B06BAC">
        <w:rPr>
          <w:rFonts w:ascii="Arial" w:hAnsi="Arial" w:cs="Arial"/>
          <w:noProof/>
          <w:lang w:val="en-US"/>
        </w:rPr>
        <w:t>38.716-04-01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06BAC" w:rsidRPr="00B06BAC">
        <w:t>NR inter-band CA for 4 bands DL with 1 band UL</w:t>
      </w:r>
      <w:r w:rsidR="00B06BAC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B06BAC">
        <w:rPr>
          <w:rFonts w:ascii="Arial" w:hAnsi="Arial" w:cs="Arial"/>
          <w:noProof/>
          <w:lang w:val="en-US"/>
        </w:rPr>
        <w:t>1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458FA126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4C70FE">
        <w:rPr>
          <w:rFonts w:ascii="Arial" w:hAnsi="Arial" w:cs="Arial"/>
          <w:bCs/>
          <w:noProof/>
          <w:lang w:val="en-US"/>
        </w:rPr>
        <w:t>10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B06BAC">
        <w:rPr>
          <w:rFonts w:ascii="Arial" w:hAnsi="Arial" w:cs="Arial"/>
          <w:bCs/>
          <w:noProof/>
          <w:lang w:val="en-US"/>
        </w:rPr>
        <w:t>11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13E59A9C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 xml:space="preserve">EN-DC for </w:t>
      </w:r>
      <w:r w:rsidR="00B06BAC" w:rsidRPr="00B06BAC">
        <w:t>NR inter-band CA for 4 bands DL with 1 band UL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A6518A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4C72F67A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183286"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 w:rsidR="00183286" w:rsidRPr="001832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version </w:t>
      </w:r>
      <w:bookmarkStart w:id="1" w:name="_Hlk523405261"/>
      <w:r w:rsidR="00CA5202">
        <w:rPr>
          <w:noProof/>
          <w:lang w:val="en-US"/>
        </w:rPr>
        <w:t>0.</w:t>
      </w:r>
      <w:r w:rsidR="00B06BAC">
        <w:rPr>
          <w:noProof/>
          <w:lang w:val="en-US"/>
        </w:rPr>
        <w:t>1</w:t>
      </w:r>
      <w:r w:rsidR="00BD6121">
        <w:rPr>
          <w:noProof/>
          <w:lang w:val="en-US"/>
        </w:rPr>
        <w:t xml:space="preserve">.0 </w:t>
      </w:r>
      <w:r w:rsidR="00C171AF">
        <w:rPr>
          <w:noProof/>
          <w:lang w:val="en-US"/>
        </w:rPr>
        <w:t xml:space="preserve">is including </w:t>
      </w:r>
      <w:r w:rsidR="00BD6121">
        <w:rPr>
          <w:noProof/>
          <w:lang w:val="en-US"/>
        </w:rPr>
        <w:t>the approved TP’s [2] – [</w:t>
      </w:r>
      <w:r w:rsidR="00C50CB5">
        <w:rPr>
          <w:noProof/>
          <w:lang w:val="en-US"/>
        </w:rPr>
        <w:t>3</w:t>
      </w:r>
      <w:r w:rsidR="00BD6121">
        <w:rPr>
          <w:noProof/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noProof/>
          <w:lang w:val="en-US"/>
        </w:rPr>
        <w:t>9</w:t>
      </w:r>
      <w:r w:rsidR="003F6DF6">
        <w:rPr>
          <w:noProof/>
          <w:lang w:val="en-US"/>
        </w:rPr>
        <w:t>2</w:t>
      </w:r>
      <w:r w:rsidR="00CB4246">
        <w:rPr>
          <w:noProof/>
          <w:lang w:val="en-US"/>
        </w:rPr>
        <w:t>bis</w:t>
      </w:r>
      <w:r>
        <w:rPr>
          <w:noProof/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1AE62A82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B06BAC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06BAC" w:rsidRPr="00B06BAC">
        <w:t>NR inter-band CA for 4 bands DL with 1 band UL</w:t>
      </w:r>
      <w:r w:rsidR="00B06BA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106DB1B2" w:rsidR="006158DE" w:rsidRDefault="00B06BAC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B06BAC">
        <w:t xml:space="preserve">RP-191814 </w:t>
      </w:r>
      <w:r>
        <w:t>“</w:t>
      </w:r>
      <w:r w:rsidRPr="00B06BAC">
        <w:t>revised Basket WID Rel-16 NR inter-band CA for 4 bands DL with 1 band UL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209C47B8" w14:textId="77777777" w:rsidR="00C50CB5" w:rsidRDefault="00B06BAC" w:rsidP="00C50CB5">
      <w:pPr>
        <w:pStyle w:val="EX"/>
        <w:numPr>
          <w:ilvl w:val="0"/>
          <w:numId w:val="15"/>
        </w:numPr>
        <w:tabs>
          <w:tab w:val="num" w:pos="540"/>
        </w:tabs>
      </w:pPr>
      <w:r w:rsidRPr="00C50CB5">
        <w:t>R4-1912260, “TP for TR 38.716-04-01 to include CA_n1-n3-n8-n78</w:t>
      </w:r>
      <w:r w:rsidR="00C50CB5" w:rsidRPr="00C50CB5">
        <w:t xml:space="preserve">”, </w:t>
      </w:r>
      <w:r w:rsidRPr="00C50CB5">
        <w:t>Ericsson, Swisscom</w:t>
      </w:r>
    </w:p>
    <w:p w14:paraId="43069E26" w14:textId="76E52AAB" w:rsidR="003419DD" w:rsidRPr="00C50CB5" w:rsidRDefault="00B06BAC" w:rsidP="00665059">
      <w:pPr>
        <w:pStyle w:val="ListParagraph"/>
        <w:numPr>
          <w:ilvl w:val="0"/>
          <w:numId w:val="15"/>
        </w:numPr>
      </w:pPr>
      <w:r w:rsidRPr="00C50CB5">
        <w:t>R4-1912261</w:t>
      </w:r>
      <w:r w:rsidR="00C50CB5" w:rsidRPr="00C50CB5">
        <w:t>, “</w:t>
      </w:r>
      <w:r w:rsidRPr="00C50CB5">
        <w:t>TP for TR 38.716-04-01 to include CA_n1-n3-n28-n78</w:t>
      </w:r>
      <w:r w:rsidR="00C50CB5" w:rsidRPr="00C50CB5">
        <w:t xml:space="preserve">”, </w:t>
      </w:r>
      <w:r w:rsidRPr="00C50CB5">
        <w:t>Ericsson, Swisscom</w:t>
      </w:r>
    </w:p>
    <w:sectPr w:rsidR="003419DD" w:rsidRPr="00C50C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C75FC5" w:rsidRDefault="00C75FC5">
      <w:r>
        <w:separator/>
      </w:r>
    </w:p>
  </w:endnote>
  <w:endnote w:type="continuationSeparator" w:id="0">
    <w:p w14:paraId="292A5B41" w14:textId="77777777" w:rsidR="00C75FC5" w:rsidRDefault="00C7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C75FC5" w:rsidRDefault="00C75FC5">
      <w:r>
        <w:separator/>
      </w:r>
    </w:p>
  </w:footnote>
  <w:footnote w:type="continuationSeparator" w:id="0">
    <w:p w14:paraId="3D5C6E18" w14:textId="77777777" w:rsidR="00C75FC5" w:rsidRDefault="00C7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C70FE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505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06BAC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CB5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75FC5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33A09-429C-407A-9ABF-79BC6BAF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58</cp:revision>
  <cp:lastPrinted>2001-04-23T09:30:00Z</cp:lastPrinted>
  <dcterms:created xsi:type="dcterms:W3CDTF">2018-09-06T09:24:00Z</dcterms:created>
  <dcterms:modified xsi:type="dcterms:W3CDTF">2019-11-08T15:18:00Z</dcterms:modified>
</cp:coreProperties>
</file>